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GRASBERGER F NICHOLAS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1610 WEST END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LOUISIANA-PACIFIC CORP</w:t>
              </w:r>
            </w:hyperlink>
            <w:r>
              <w:rPr/>
              <w:t xml:space="preserve"> [ </w:t>
            </w:r>
            <w:r>
              <w:rPr>
                <w:rFonts w:ascii="Times;serif" w:hAnsi="Times;serif"/>
                <w:color w:val="0000FF"/>
                <w:sz w:val="24"/>
                <w:shd w:fill="FFFFFF" w:val="clear"/>
              </w:rPr>
              <w:t>LPX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40,838</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to non-employee directors pursuant to the Louisiana-Pacific Corporation 2022 Omnibus Stock Award Plan will vest in full on May 8, 2027. Each RSU represents a contingent right to receive one share of the issuer's common stock. The reporting person has elected to defer the receipt of common stock upon the vesting of the RSUs, and upon vesting of the RSUs, will receive deferred stock units ("DSUs") under the Amended and Restated Louisiana-Pacific Corporation Non-Employee Directors Compensation Plan. Each DSU entitles the reporting person to receive one share of common stock upon the earliest of (i) the reporting person's separation of service as a director, (ii) a change of control of the issuer or (iii) January 1, 2027 (the distribution date specified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 shares reflecting the credit of dividend equivalents on outstanding RSUs and DSUs since the reporting person's last Form 4 filing. Total reflects 3,858 DSUs held by the reporting person (including additional DSUs credited as dividend equivalents).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/s/Nicole Daniel, Attorney in Fact for F. Nicholas Grasberger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282" TargetMode="External"/><Relationship Id="rId5" Type="http://schemas.openxmlformats.org/officeDocument/2006/relationships/hyperlink" Target="http://www.sec.gov/cgi-bin/browse-edgar?action=getcompany&amp;CIK=0000060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3992</Characters>
  <CharactersWithSpaces>4667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